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75C736" w14:textId="77777777" w:rsidR="00804332" w:rsidRDefault="00804332" w:rsidP="00BE02A0">
      <w:pPr>
        <w:spacing w:line="276" w:lineRule="auto"/>
        <w:ind w:left="-284"/>
        <w:jc w:val="center"/>
        <w:rPr>
          <w:rFonts w:ascii="Arial" w:hAnsi="Arial" w:cs="Arial"/>
          <w:sz w:val="22"/>
          <w:szCs w:val="22"/>
        </w:rPr>
      </w:pPr>
    </w:p>
    <w:p w14:paraId="6C68388F" w14:textId="77777777" w:rsidR="00FA252B" w:rsidRPr="00F1151A" w:rsidRDefault="00FA252B" w:rsidP="002C7CF0">
      <w:pPr>
        <w:spacing w:line="276" w:lineRule="auto"/>
        <w:ind w:right="284"/>
        <w:jc w:val="both"/>
        <w:rPr>
          <w:rFonts w:ascii="Arial" w:hAnsi="Arial" w:cs="Arial"/>
          <w:b/>
          <w:bCs/>
          <w:spacing w:val="4"/>
        </w:rPr>
      </w:pPr>
    </w:p>
    <w:p w14:paraId="5B38052B" w14:textId="572BC563" w:rsidR="00076775" w:rsidRDefault="00136FD2" w:rsidP="003E2F9D">
      <w:pPr>
        <w:spacing w:line="360" w:lineRule="auto"/>
        <w:ind w:left="567" w:right="284"/>
        <w:jc w:val="both"/>
        <w:rPr>
          <w:rFonts w:ascii="Arial" w:hAnsi="Arial" w:cs="Arial"/>
          <w:b/>
          <w:bCs/>
          <w:spacing w:val="4"/>
        </w:rPr>
      </w:pPr>
      <w:r w:rsidRPr="00F1151A">
        <w:rPr>
          <w:rFonts w:ascii="Arial" w:hAnsi="Arial" w:cs="Arial"/>
          <w:b/>
          <w:bCs/>
          <w:spacing w:val="4"/>
        </w:rPr>
        <w:t xml:space="preserve">Les usagers </w:t>
      </w:r>
      <w:r w:rsidR="00220C78" w:rsidRPr="00F1151A">
        <w:rPr>
          <w:rFonts w:ascii="Arial" w:hAnsi="Arial" w:cs="Arial"/>
          <w:b/>
          <w:bCs/>
          <w:spacing w:val="4"/>
        </w:rPr>
        <w:t>d</w:t>
      </w:r>
      <w:r w:rsidR="00446AD9" w:rsidRPr="00F1151A">
        <w:rPr>
          <w:rFonts w:ascii="Arial" w:hAnsi="Arial" w:cs="Arial"/>
          <w:b/>
          <w:bCs/>
          <w:spacing w:val="4"/>
        </w:rPr>
        <w:t xml:space="preserve">e la zone portuaire </w:t>
      </w:r>
      <w:r w:rsidR="00220C78" w:rsidRPr="00F1151A">
        <w:rPr>
          <w:rFonts w:ascii="Arial" w:hAnsi="Arial" w:cs="Arial"/>
          <w:b/>
          <w:bCs/>
          <w:spacing w:val="4"/>
        </w:rPr>
        <w:t>sont</w:t>
      </w:r>
      <w:r w:rsidRPr="00F1151A">
        <w:rPr>
          <w:rFonts w:ascii="Arial" w:hAnsi="Arial" w:cs="Arial"/>
          <w:b/>
          <w:bCs/>
          <w:spacing w:val="4"/>
        </w:rPr>
        <w:t xml:space="preserve"> informés </w:t>
      </w:r>
      <w:r w:rsidR="003E2F9D">
        <w:rPr>
          <w:rFonts w:ascii="Arial" w:hAnsi="Arial" w:cs="Arial"/>
          <w:b/>
          <w:bCs/>
          <w:spacing w:val="4"/>
        </w:rPr>
        <w:t xml:space="preserve">qu’un mât de voilier avec son grément dépasse de la surface de l’eau suite à un incendie à la position approximative </w:t>
      </w:r>
    </w:p>
    <w:p w14:paraId="45403D82" w14:textId="14AD7A70" w:rsidR="003E2F9D" w:rsidRDefault="003E2F9D" w:rsidP="003E2F9D">
      <w:pPr>
        <w:spacing w:line="360" w:lineRule="auto"/>
        <w:ind w:left="567" w:right="284"/>
        <w:jc w:val="both"/>
        <w:rPr>
          <w:rFonts w:ascii="Arial" w:hAnsi="Arial" w:cs="Arial"/>
          <w:b/>
          <w:bCs/>
          <w:spacing w:val="4"/>
        </w:rPr>
      </w:pPr>
      <w:r>
        <w:rPr>
          <w:rFonts w:ascii="Arial" w:hAnsi="Arial" w:cs="Arial"/>
          <w:b/>
          <w:bCs/>
          <w:spacing w:val="4"/>
        </w:rPr>
        <w:tab/>
      </w:r>
      <w:r>
        <w:rPr>
          <w:rFonts w:ascii="Arial" w:hAnsi="Arial" w:cs="Arial"/>
          <w:b/>
          <w:bCs/>
          <w:spacing w:val="4"/>
        </w:rPr>
        <w:tab/>
      </w:r>
      <w:r>
        <w:rPr>
          <w:rFonts w:ascii="Arial" w:hAnsi="Arial" w:cs="Arial"/>
          <w:b/>
          <w:bCs/>
          <w:spacing w:val="4"/>
        </w:rPr>
        <w:tab/>
        <w:t xml:space="preserve">Lat : </w:t>
      </w:r>
      <w:r>
        <w:rPr>
          <w:rFonts w:ascii="Arial" w:hAnsi="Arial" w:cs="Arial"/>
          <w:b/>
          <w:bCs/>
          <w:spacing w:val="4"/>
        </w:rPr>
        <w:tab/>
        <w:t>22° 16’ 52’’ S</w:t>
      </w:r>
    </w:p>
    <w:p w14:paraId="05885F7A" w14:textId="6A067258" w:rsidR="003E2F9D" w:rsidRDefault="003E2F9D" w:rsidP="003E2F9D">
      <w:pPr>
        <w:spacing w:line="360" w:lineRule="auto"/>
        <w:ind w:left="567" w:right="284"/>
        <w:jc w:val="both"/>
        <w:rPr>
          <w:rFonts w:ascii="Arial" w:hAnsi="Arial" w:cs="Arial"/>
          <w:b/>
          <w:bCs/>
          <w:spacing w:val="4"/>
        </w:rPr>
      </w:pPr>
      <w:r>
        <w:rPr>
          <w:rFonts w:ascii="Arial" w:hAnsi="Arial" w:cs="Arial"/>
          <w:b/>
          <w:bCs/>
          <w:spacing w:val="4"/>
        </w:rPr>
        <w:tab/>
      </w:r>
      <w:r>
        <w:rPr>
          <w:rFonts w:ascii="Arial" w:hAnsi="Arial" w:cs="Arial"/>
          <w:b/>
          <w:bCs/>
          <w:spacing w:val="4"/>
        </w:rPr>
        <w:tab/>
      </w:r>
      <w:r>
        <w:rPr>
          <w:rFonts w:ascii="Arial" w:hAnsi="Arial" w:cs="Arial"/>
          <w:b/>
          <w:bCs/>
          <w:spacing w:val="4"/>
        </w:rPr>
        <w:tab/>
        <w:t xml:space="preserve">Long : 166° 25’ 56’’ E </w:t>
      </w:r>
    </w:p>
    <w:p w14:paraId="145D8BA3" w14:textId="1CD01C3F" w:rsidR="006B752F" w:rsidRPr="00F1151A" w:rsidRDefault="006B752F" w:rsidP="003E2F9D">
      <w:pPr>
        <w:spacing w:line="360" w:lineRule="auto"/>
        <w:ind w:left="567" w:right="284"/>
        <w:jc w:val="both"/>
        <w:rPr>
          <w:rFonts w:ascii="Arial" w:hAnsi="Arial" w:cs="Arial"/>
          <w:b/>
          <w:bCs/>
          <w:spacing w:val="4"/>
        </w:rPr>
      </w:pPr>
      <w:r>
        <w:rPr>
          <w:rFonts w:ascii="Arial" w:hAnsi="Arial" w:cs="Arial"/>
          <w:b/>
          <w:bCs/>
          <w:spacing w:val="4"/>
        </w:rPr>
        <w:t>L’épave du voilier se trouve à 10 m de la cale de mise à l’eau située en face l’entrée du cercle des FANC. Cette épave n’est pas éclairée et est amarrée à terre.</w:t>
      </w:r>
    </w:p>
    <w:p w14:paraId="3A8906DD" w14:textId="77777777" w:rsidR="00F34286" w:rsidRPr="00573CC1" w:rsidRDefault="00F34286" w:rsidP="00A4215B">
      <w:pPr>
        <w:spacing w:line="360" w:lineRule="auto"/>
        <w:ind w:left="567" w:right="284"/>
        <w:jc w:val="both"/>
        <w:rPr>
          <w:rFonts w:ascii="Arial" w:hAnsi="Arial" w:cs="Arial"/>
          <w:spacing w:val="4"/>
          <w:sz w:val="22"/>
          <w:szCs w:val="22"/>
        </w:rPr>
      </w:pPr>
    </w:p>
    <w:p w14:paraId="7D27D8F2" w14:textId="7884EE58" w:rsidR="00220C78" w:rsidRPr="00573CC1" w:rsidRDefault="00573CC1" w:rsidP="00220C78">
      <w:pPr>
        <w:spacing w:line="360" w:lineRule="auto"/>
        <w:ind w:left="567" w:right="284"/>
        <w:jc w:val="both"/>
        <w:rPr>
          <w:rFonts w:ascii="Arial" w:hAnsi="Arial" w:cs="Arial"/>
          <w:b/>
          <w:bCs/>
          <w:sz w:val="22"/>
          <w:szCs w:val="22"/>
        </w:rPr>
      </w:pPr>
      <w:r w:rsidRPr="00573CC1">
        <w:rPr>
          <w:rFonts w:ascii="Arial" w:hAnsi="Arial" w:cs="Arial"/>
          <w:b/>
          <w:bCs/>
        </w:rPr>
        <w:t>Il est demandé aux usagers de la petite rade une vigilance accrue dans cette zone jusqu’à l’enlèvement de l’obstruction</w:t>
      </w:r>
      <w:r w:rsidR="006B752F">
        <w:rPr>
          <w:rFonts w:ascii="Arial" w:hAnsi="Arial" w:cs="Arial"/>
          <w:b/>
          <w:bCs/>
        </w:rPr>
        <w:t xml:space="preserve"> et de l’épave.</w:t>
      </w:r>
    </w:p>
    <w:p w14:paraId="5654F526" w14:textId="77777777" w:rsidR="00F1151A" w:rsidRPr="00573CC1" w:rsidRDefault="00F1151A" w:rsidP="00220C78">
      <w:pPr>
        <w:spacing w:line="360" w:lineRule="auto"/>
        <w:ind w:left="567" w:righ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06B97C09" w14:textId="04651E58" w:rsidR="000D233E" w:rsidRDefault="0060475E" w:rsidP="0060475E">
      <w:pPr>
        <w:spacing w:line="360" w:lineRule="auto"/>
        <w:ind w:right="284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 </w:t>
      </w:r>
    </w:p>
    <w:p w14:paraId="56C4B1AE" w14:textId="57FBCD38" w:rsidR="006D2F5D" w:rsidRDefault="006D2F5D" w:rsidP="00F1151A">
      <w:pPr>
        <w:spacing w:line="360" w:lineRule="auto"/>
        <w:ind w:right="284"/>
        <w:jc w:val="both"/>
        <w:rPr>
          <w:rFonts w:ascii="Arial" w:hAnsi="Arial" w:cs="Arial"/>
          <w:spacing w:val="4"/>
          <w:sz w:val="22"/>
          <w:szCs w:val="22"/>
        </w:rPr>
      </w:pPr>
    </w:p>
    <w:p w14:paraId="2385DC7F" w14:textId="6168AE94" w:rsidR="007F7374" w:rsidRDefault="007F7374" w:rsidP="000D233E">
      <w:pPr>
        <w:spacing w:line="360" w:lineRule="auto"/>
        <w:ind w:left="567" w:right="284"/>
        <w:jc w:val="both"/>
        <w:rPr>
          <w:rFonts w:ascii="Arial" w:hAnsi="Arial" w:cs="Arial"/>
          <w:sz w:val="22"/>
          <w:szCs w:val="22"/>
        </w:rPr>
      </w:pPr>
    </w:p>
    <w:p w14:paraId="07FE57AF" w14:textId="76CE0DF7" w:rsidR="007F7374" w:rsidRDefault="007F7374" w:rsidP="000D233E">
      <w:pPr>
        <w:spacing w:line="360" w:lineRule="auto"/>
        <w:ind w:left="567"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Nous vous remercions de votre compréhension.</w:t>
      </w:r>
    </w:p>
    <w:p w14:paraId="11239E05" w14:textId="1BCAD598" w:rsidR="007F7374" w:rsidRDefault="007F7374" w:rsidP="000D233E">
      <w:pPr>
        <w:spacing w:line="360" w:lineRule="auto"/>
        <w:ind w:left="567" w:right="284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La Capitainerie</w:t>
      </w:r>
    </w:p>
    <w:p w14:paraId="473EE315" w14:textId="77777777" w:rsidR="00AC5F55" w:rsidRDefault="00AC5F55" w:rsidP="007F05EE">
      <w:pPr>
        <w:spacing w:line="276" w:lineRule="auto"/>
        <w:ind w:right="284"/>
        <w:jc w:val="both"/>
        <w:rPr>
          <w:rFonts w:ascii="Arial" w:hAnsi="Arial" w:cs="Arial"/>
          <w:spacing w:val="4"/>
          <w:sz w:val="22"/>
          <w:szCs w:val="22"/>
        </w:rPr>
      </w:pPr>
    </w:p>
    <w:p w14:paraId="529A8A06" w14:textId="6397DEAC" w:rsidR="00545FE5" w:rsidRDefault="00136FD2" w:rsidP="00E853FA">
      <w:pPr>
        <w:spacing w:line="276" w:lineRule="auto"/>
        <w:ind w:left="567" w:right="284"/>
        <w:jc w:val="both"/>
        <w:rPr>
          <w:rFonts w:hint="eastAsia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17510DE" wp14:editId="4F6D5AF5">
            <wp:simplePos x="0" y="0"/>
            <wp:positionH relativeFrom="column">
              <wp:posOffset>4826401</wp:posOffset>
            </wp:positionH>
            <wp:positionV relativeFrom="paragraph">
              <wp:posOffset>13335</wp:posOffset>
            </wp:positionV>
            <wp:extent cx="914401" cy="90487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mpon Capitainerie PAN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950" cy="916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5FE5" w:rsidSect="009A13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991" w:bottom="1417" w:left="851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E1E67" w14:textId="77777777" w:rsidR="002B294E" w:rsidRDefault="002B294E">
      <w:pPr>
        <w:rPr>
          <w:rFonts w:hint="eastAsia"/>
        </w:rPr>
      </w:pPr>
      <w:r>
        <w:separator/>
      </w:r>
    </w:p>
  </w:endnote>
  <w:endnote w:type="continuationSeparator" w:id="0">
    <w:p w14:paraId="4E38525D" w14:textId="77777777" w:rsidR="002B294E" w:rsidRDefault="002B294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Yu Gothic"/>
    <w:charset w:val="8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6B329" w14:textId="77777777" w:rsidR="00573CC1" w:rsidRDefault="00573CC1">
    <w:pPr>
      <w:pStyle w:val="Pieddepage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E1D00" w14:textId="77777777" w:rsidR="00573CC1" w:rsidRDefault="00573CC1">
    <w:pPr>
      <w:pStyle w:val="Pieddepage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DA929" w14:textId="77777777" w:rsidR="009A7457" w:rsidRPr="00D32BD0" w:rsidRDefault="009A7457" w:rsidP="009A7457">
    <w:pPr>
      <w:pStyle w:val="Pieddepage"/>
      <w:jc w:val="center"/>
      <w:rPr>
        <w:rFonts w:ascii="Arial" w:hAnsi="Arial" w:cs="Arial"/>
        <w:i/>
        <w:sz w:val="16"/>
        <w:szCs w:val="16"/>
      </w:rPr>
    </w:pPr>
    <w:r w:rsidRPr="00D32BD0">
      <w:rPr>
        <w:rFonts w:ascii="Arial" w:hAnsi="Arial" w:cs="Arial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27A396" wp14:editId="1DBB7F92">
              <wp:simplePos x="0" y="0"/>
              <wp:positionH relativeFrom="column">
                <wp:posOffset>-462280</wp:posOffset>
              </wp:positionH>
              <wp:positionV relativeFrom="paragraph">
                <wp:posOffset>90805</wp:posOffset>
              </wp:positionV>
              <wp:extent cx="1819275" cy="0"/>
              <wp:effectExtent l="9525" t="9525" r="9525" b="9525"/>
              <wp:wrapNone/>
              <wp:docPr id="10" name="Connecteur droit avec flèch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19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36149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FBC27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0" o:spid="_x0000_s1026" type="#_x0000_t32" style="position:absolute;margin-left:-36.4pt;margin-top:7.15pt;width:14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" strokecolor="#361494"/>
          </w:pict>
        </mc:Fallback>
      </mc:AlternateContent>
    </w:r>
    <w:r w:rsidRPr="00D32BD0">
      <w:rPr>
        <w:rFonts w:ascii="Arial" w:hAnsi="Arial" w:cs="Arial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19C1DB" wp14:editId="202EC2C8">
              <wp:simplePos x="0" y="0"/>
              <wp:positionH relativeFrom="column">
                <wp:posOffset>4681220</wp:posOffset>
              </wp:positionH>
              <wp:positionV relativeFrom="paragraph">
                <wp:posOffset>90805</wp:posOffset>
              </wp:positionV>
              <wp:extent cx="1819275" cy="0"/>
              <wp:effectExtent l="9525" t="9525" r="9525" b="9525"/>
              <wp:wrapNone/>
              <wp:docPr id="9" name="Connecteur droit avec flèch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19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36149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A282" id="Connecteur droit avec flèche 9" o:spid="_x0000_s1026" type="#_x0000_t32" style="position:absolute;margin-left:368.6pt;margin-top:7.15pt;width:14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" strokecolor="#361494"/>
          </w:pict>
        </mc:Fallback>
      </mc:AlternateContent>
    </w:r>
    <w:r w:rsidRPr="00D32BD0">
      <w:rPr>
        <w:rFonts w:ascii="Arial" w:hAnsi="Arial" w:cs="Arial"/>
        <w:i/>
        <w:sz w:val="16"/>
        <w:szCs w:val="16"/>
      </w:rPr>
      <w:t>PORT AUTONOME DE LA NOUVELLE-CALEDONIE</w:t>
    </w:r>
  </w:p>
  <w:p w14:paraId="3B9F46D0" w14:textId="77777777" w:rsidR="00545FE5" w:rsidRDefault="003A2F11">
    <w:pPr>
      <w:pStyle w:val="Pieddepage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i/>
        <w:iCs/>
        <w:sz w:val="16"/>
      </w:rPr>
      <w:t>Capitainerie du port de Nouméa</w:t>
    </w:r>
  </w:p>
  <w:p w14:paraId="686C66E3" w14:textId="77777777" w:rsidR="00545FE5" w:rsidRDefault="003A178D">
    <w:pPr>
      <w:pStyle w:val="Pieddepage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34 avenue James Cook – BP14 </w:t>
    </w:r>
    <w:r w:rsidR="00A76F25">
      <w:rPr>
        <w:rFonts w:ascii="Arial" w:hAnsi="Arial" w:cs="Arial"/>
        <w:sz w:val="14"/>
        <w:szCs w:val="14"/>
      </w:rPr>
      <w:t xml:space="preserve">– </w:t>
    </w:r>
    <w:r w:rsidR="003A2F11">
      <w:rPr>
        <w:rFonts w:ascii="Arial" w:hAnsi="Arial" w:cs="Arial"/>
        <w:sz w:val="14"/>
        <w:szCs w:val="14"/>
      </w:rPr>
      <w:t>98845 NOUMÉA Cedex</w:t>
    </w:r>
    <w:r w:rsidR="00A76F25">
      <w:rPr>
        <w:rFonts w:ascii="Arial" w:hAnsi="Arial" w:cs="Arial"/>
        <w:sz w:val="14"/>
        <w:szCs w:val="14"/>
      </w:rPr>
      <w:t xml:space="preserve">– Tél : </w:t>
    </w:r>
    <w:r w:rsidR="003A2F11">
      <w:rPr>
        <w:rFonts w:ascii="Arial" w:hAnsi="Arial" w:cs="Arial"/>
        <w:sz w:val="14"/>
        <w:szCs w:val="14"/>
      </w:rPr>
      <w:t>20 50 05</w:t>
    </w:r>
    <w:r w:rsidR="00A76F25">
      <w:rPr>
        <w:rFonts w:ascii="Arial" w:hAnsi="Arial" w:cs="Arial"/>
        <w:sz w:val="14"/>
        <w:szCs w:val="14"/>
      </w:rPr>
      <w:t xml:space="preserve">–  </w:t>
    </w:r>
    <w:r w:rsidR="003A2F11">
      <w:rPr>
        <w:rFonts w:ascii="Arial" w:hAnsi="Arial" w:cs="Arial"/>
        <w:sz w:val="14"/>
        <w:szCs w:val="14"/>
      </w:rPr>
      <w:t>mail : capitainerie@noumeaport.nc</w:t>
    </w:r>
  </w:p>
  <w:p w14:paraId="21B3FDB0" w14:textId="77777777" w:rsidR="00545FE5" w:rsidRDefault="00545FE5">
    <w:pPr>
      <w:pStyle w:val="Pieddepage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1B6E6" w14:textId="77777777" w:rsidR="002B294E" w:rsidRDefault="002B294E">
      <w:pPr>
        <w:rPr>
          <w:rFonts w:hint="eastAsia"/>
        </w:rPr>
      </w:pPr>
      <w:r>
        <w:separator/>
      </w:r>
    </w:p>
  </w:footnote>
  <w:footnote w:type="continuationSeparator" w:id="0">
    <w:p w14:paraId="03E1EA24" w14:textId="77777777" w:rsidR="002B294E" w:rsidRDefault="002B294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FE09E" w14:textId="77777777" w:rsidR="00573CC1" w:rsidRDefault="00573CC1">
    <w:pPr>
      <w:pStyle w:val="En-tt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FEF60" w14:textId="77777777" w:rsidR="00573CC1" w:rsidRDefault="00573CC1">
    <w:pPr>
      <w:pStyle w:val="En-tte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4FF8" w14:textId="77777777" w:rsidR="00545FE5" w:rsidRPr="002137AD" w:rsidRDefault="00545FE5" w:rsidP="00A76F25">
    <w:pPr>
      <w:pStyle w:val="En-tte"/>
      <w:ind w:left="-514"/>
      <w:jc w:val="center"/>
      <w:rPr>
        <w:rFonts w:ascii="Arial" w:hAnsi="Arial" w:cs="Arial"/>
        <w:sz w:val="4"/>
        <w:szCs w:val="4"/>
        <w:lang w:eastAsia="fr-FR"/>
      </w:rPr>
    </w:pPr>
  </w:p>
  <w:p w14:paraId="1631BD88" w14:textId="77777777" w:rsidR="00545FE5" w:rsidRPr="002137AD" w:rsidRDefault="00545FE5">
    <w:pPr>
      <w:pStyle w:val="En-tte"/>
      <w:ind w:left="-514"/>
      <w:rPr>
        <w:rFonts w:ascii="Arial" w:hAnsi="Arial" w:cs="Arial"/>
        <w:sz w:val="4"/>
        <w:szCs w:val="4"/>
        <w:lang w:eastAsia="fr-FR"/>
      </w:rPr>
    </w:pPr>
  </w:p>
  <w:p w14:paraId="0D40B51E" w14:textId="57B2C3D8" w:rsidR="00545FE5" w:rsidRPr="002137AD" w:rsidRDefault="0070189A" w:rsidP="00706029">
    <w:pPr>
      <w:pStyle w:val="En-tte"/>
      <w:ind w:left="-514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001008A5" wp14:editId="459EC604">
          <wp:extent cx="274320" cy="277368"/>
          <wp:effectExtent l="0" t="0" r="0" b="889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ANC  new doc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" cy="277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7107E9" w14:textId="0FD2DB92" w:rsidR="00545FE5" w:rsidRPr="002137AD" w:rsidRDefault="00A76F25">
    <w:pPr>
      <w:pStyle w:val="m-BlocEntete"/>
      <w:ind w:left="-543"/>
      <w:rPr>
        <w:rFonts w:ascii="Arial" w:hAnsi="Arial" w:cs="Arial"/>
        <w:b/>
        <w:bCs/>
        <w:i w:val="0"/>
        <w:iCs w:val="0"/>
        <w:sz w:val="18"/>
        <w:szCs w:val="18"/>
      </w:rPr>
    </w:pPr>
    <w:r w:rsidRPr="002137AD">
      <w:rPr>
        <w:rFonts w:ascii="Arial" w:hAnsi="Arial" w:cs="Arial"/>
        <w:b/>
        <w:bCs/>
        <w:i w:val="0"/>
        <w:iCs w:val="0"/>
        <w:sz w:val="18"/>
        <w:szCs w:val="18"/>
      </w:rPr>
      <w:tab/>
    </w:r>
    <w:r w:rsidRPr="002137AD">
      <w:rPr>
        <w:rFonts w:ascii="Arial" w:hAnsi="Arial" w:cs="Arial"/>
        <w:b/>
        <w:bCs/>
        <w:i w:val="0"/>
        <w:iCs w:val="0"/>
        <w:sz w:val="18"/>
        <w:szCs w:val="18"/>
      </w:rPr>
      <w:tab/>
    </w:r>
    <w:r w:rsidRPr="002137AD">
      <w:rPr>
        <w:rFonts w:ascii="Arial" w:hAnsi="Arial" w:cs="Arial"/>
        <w:b/>
        <w:bCs/>
        <w:i w:val="0"/>
        <w:iCs w:val="0"/>
        <w:sz w:val="18"/>
        <w:szCs w:val="18"/>
      </w:rPr>
      <w:tab/>
    </w:r>
    <w:r w:rsidRPr="002137AD">
      <w:rPr>
        <w:rFonts w:ascii="Arial" w:hAnsi="Arial" w:cs="Arial"/>
        <w:b/>
        <w:bCs/>
        <w:i w:val="0"/>
        <w:iCs w:val="0"/>
        <w:sz w:val="18"/>
        <w:szCs w:val="18"/>
      </w:rPr>
      <w:tab/>
    </w:r>
    <w:r w:rsidRPr="002137AD">
      <w:rPr>
        <w:rFonts w:ascii="Arial" w:hAnsi="Arial" w:cs="Arial"/>
        <w:b/>
        <w:bCs/>
        <w:i w:val="0"/>
        <w:iCs w:val="0"/>
        <w:sz w:val="18"/>
        <w:szCs w:val="18"/>
      </w:rPr>
      <w:tab/>
    </w:r>
    <w:r w:rsidRPr="002137AD">
      <w:rPr>
        <w:rFonts w:ascii="Arial" w:hAnsi="Arial" w:cs="Arial"/>
        <w:b/>
        <w:bCs/>
        <w:i w:val="0"/>
        <w:iCs w:val="0"/>
        <w:sz w:val="18"/>
        <w:szCs w:val="18"/>
      </w:rPr>
      <w:tab/>
    </w:r>
    <w:r w:rsidRPr="002137AD">
      <w:rPr>
        <w:rFonts w:ascii="Arial" w:hAnsi="Arial" w:cs="Arial"/>
        <w:b/>
        <w:bCs/>
        <w:i w:val="0"/>
        <w:iCs w:val="0"/>
        <w:sz w:val="18"/>
        <w:szCs w:val="18"/>
      </w:rPr>
      <w:tab/>
    </w:r>
    <w:r w:rsidRPr="002137AD">
      <w:rPr>
        <w:rFonts w:ascii="Arial" w:hAnsi="Arial" w:cs="Arial"/>
        <w:b/>
        <w:bCs/>
        <w:i w:val="0"/>
        <w:iCs w:val="0"/>
        <w:sz w:val="18"/>
        <w:szCs w:val="18"/>
      </w:rPr>
      <w:tab/>
    </w:r>
    <w:r w:rsidRPr="002137AD">
      <w:rPr>
        <w:rFonts w:ascii="Arial" w:hAnsi="Arial" w:cs="Arial"/>
        <w:b/>
        <w:bCs/>
        <w:i w:val="0"/>
        <w:iCs w:val="0"/>
        <w:sz w:val="18"/>
        <w:szCs w:val="18"/>
      </w:rPr>
      <w:tab/>
    </w:r>
    <w:r w:rsidR="0070189A">
      <w:rPr>
        <w:rFonts w:ascii="Arial" w:hAnsi="Arial" w:cs="Arial"/>
        <w:b/>
        <w:bCs/>
        <w:i w:val="0"/>
        <w:iCs w:val="0"/>
        <w:sz w:val="18"/>
        <w:szCs w:val="18"/>
      </w:rPr>
      <w:tab/>
    </w:r>
    <w:r w:rsidR="0070189A">
      <w:rPr>
        <w:rFonts w:ascii="Arial" w:hAnsi="Arial" w:cs="Arial"/>
        <w:b/>
        <w:bCs/>
        <w:i w:val="0"/>
        <w:iCs w:val="0"/>
        <w:sz w:val="18"/>
        <w:szCs w:val="18"/>
      </w:rPr>
      <w:tab/>
    </w:r>
    <w:r w:rsidR="003A2F11">
      <w:rPr>
        <w:rFonts w:ascii="Arial" w:hAnsi="Arial" w:cs="Arial"/>
        <w:i w:val="0"/>
        <w:iCs w:val="0"/>
        <w:sz w:val="18"/>
        <w:szCs w:val="18"/>
      </w:rPr>
      <w:t xml:space="preserve">Nouméa, </w:t>
    </w:r>
    <w:r w:rsidR="0070189A">
      <w:rPr>
        <w:rFonts w:ascii="Arial" w:hAnsi="Arial" w:cs="Arial"/>
        <w:i w:val="0"/>
        <w:iCs w:val="0"/>
        <w:sz w:val="18"/>
        <w:szCs w:val="18"/>
      </w:rPr>
      <w:t xml:space="preserve">le </w:t>
    </w:r>
    <w:r w:rsidR="00573CC1">
      <w:rPr>
        <w:rFonts w:ascii="Arial" w:hAnsi="Arial" w:cs="Arial"/>
        <w:i w:val="0"/>
        <w:iCs w:val="0"/>
        <w:sz w:val="18"/>
        <w:szCs w:val="18"/>
      </w:rPr>
      <w:t>27</w:t>
    </w:r>
    <w:r w:rsidR="00220C78">
      <w:rPr>
        <w:rFonts w:ascii="Arial" w:hAnsi="Arial" w:cs="Arial"/>
        <w:i w:val="0"/>
        <w:iCs w:val="0"/>
        <w:sz w:val="18"/>
        <w:szCs w:val="18"/>
      </w:rPr>
      <w:t xml:space="preserve"> </w:t>
    </w:r>
    <w:r w:rsidR="00F1151A">
      <w:rPr>
        <w:rFonts w:ascii="Arial" w:hAnsi="Arial" w:cs="Arial"/>
        <w:i w:val="0"/>
        <w:iCs w:val="0"/>
        <w:sz w:val="18"/>
        <w:szCs w:val="18"/>
      </w:rPr>
      <w:t>novembre</w:t>
    </w:r>
    <w:r w:rsidR="001B6602">
      <w:rPr>
        <w:rFonts w:ascii="Arial" w:hAnsi="Arial" w:cs="Arial"/>
        <w:i w:val="0"/>
        <w:iCs w:val="0"/>
        <w:sz w:val="18"/>
        <w:szCs w:val="18"/>
      </w:rPr>
      <w:t xml:space="preserve"> </w:t>
    </w:r>
    <w:r w:rsidR="0070189A">
      <w:rPr>
        <w:rFonts w:ascii="Arial" w:hAnsi="Arial" w:cs="Arial"/>
        <w:i w:val="0"/>
        <w:iCs w:val="0"/>
        <w:sz w:val="18"/>
        <w:szCs w:val="18"/>
      </w:rPr>
      <w:t>2021</w:t>
    </w:r>
  </w:p>
  <w:p w14:paraId="3949181D" w14:textId="77777777" w:rsidR="00545FE5" w:rsidRPr="002137AD" w:rsidRDefault="00A76F25" w:rsidP="007C151F">
    <w:pPr>
      <w:pStyle w:val="m-BlocEntete"/>
      <w:tabs>
        <w:tab w:val="left" w:pos="4328"/>
        <w:tab w:val="left" w:pos="4857"/>
      </w:tabs>
      <w:ind w:left="709"/>
      <w:rPr>
        <w:rFonts w:ascii="Arial" w:hAnsi="Arial" w:cs="Arial"/>
        <w:b/>
        <w:bCs/>
        <w:i w:val="0"/>
        <w:iCs w:val="0"/>
        <w:sz w:val="20"/>
        <w:szCs w:val="20"/>
        <w:u w:val="single"/>
      </w:rPr>
    </w:pPr>
    <w:r w:rsidRPr="002137AD">
      <w:rPr>
        <w:rFonts w:ascii="Arial" w:hAnsi="Arial" w:cs="Arial"/>
        <w:b/>
        <w:bCs/>
        <w:i w:val="0"/>
        <w:iCs w:val="0"/>
        <w:sz w:val="20"/>
        <w:szCs w:val="20"/>
        <w:u w:val="single"/>
      </w:rPr>
      <w:t>Port Autonome de Nouvelle Calédonie</w:t>
    </w:r>
  </w:p>
  <w:p w14:paraId="442ED94A" w14:textId="77777777" w:rsidR="00545FE5" w:rsidRPr="002137AD" w:rsidRDefault="00A76F25" w:rsidP="007C151F">
    <w:pPr>
      <w:pStyle w:val="m-BlocEntete"/>
      <w:ind w:left="709"/>
      <w:rPr>
        <w:rFonts w:ascii="Arial" w:eastAsia="Arial" w:hAnsi="Arial" w:cs="Arial"/>
        <w:i w:val="0"/>
        <w:iCs w:val="0"/>
        <w:sz w:val="18"/>
        <w:szCs w:val="18"/>
      </w:rPr>
    </w:pPr>
    <w:r w:rsidRPr="002137AD">
      <w:rPr>
        <w:rFonts w:ascii="Arial" w:hAnsi="Arial" w:cs="Arial"/>
        <w:b/>
        <w:bCs/>
        <w:i w:val="0"/>
        <w:iCs w:val="0"/>
        <w:sz w:val="18"/>
        <w:szCs w:val="18"/>
      </w:rPr>
      <w:t>Capitainerie du Port de Nouméa</w:t>
    </w:r>
    <w:r w:rsidRPr="002137AD">
      <w:rPr>
        <w:rFonts w:ascii="Arial" w:hAnsi="Arial" w:cs="Arial"/>
        <w:i w:val="0"/>
        <w:iCs w:val="0"/>
        <w:sz w:val="18"/>
        <w:szCs w:val="18"/>
      </w:rPr>
      <w:tab/>
    </w:r>
  </w:p>
  <w:p w14:paraId="5452D408" w14:textId="5FDB7528" w:rsidR="00545FE5" w:rsidRPr="002137AD" w:rsidRDefault="00A76F25" w:rsidP="007C151F">
    <w:pPr>
      <w:pStyle w:val="m-BlocEntete"/>
      <w:ind w:left="709"/>
      <w:rPr>
        <w:rFonts w:ascii="Arial" w:hAnsi="Arial" w:cs="Arial"/>
        <w:sz w:val="16"/>
        <w:szCs w:val="16"/>
      </w:rPr>
    </w:pPr>
    <w:r w:rsidRPr="002137AD">
      <w:rPr>
        <w:rFonts w:ascii="Arial" w:eastAsia="Arial" w:hAnsi="Arial" w:cs="Arial"/>
        <w:i w:val="0"/>
        <w:iCs w:val="0"/>
        <w:sz w:val="18"/>
        <w:szCs w:val="18"/>
      </w:rPr>
      <w:t xml:space="preserve"> </w:t>
    </w:r>
  </w:p>
  <w:p w14:paraId="089D232E" w14:textId="41CFDB69" w:rsidR="00545FE5" w:rsidRPr="002137AD" w:rsidRDefault="00A76F25" w:rsidP="007C151F">
    <w:pPr>
      <w:pStyle w:val="m-BlocEntete"/>
      <w:tabs>
        <w:tab w:val="left" w:pos="628"/>
      </w:tabs>
      <w:ind w:left="709"/>
      <w:rPr>
        <w:rFonts w:ascii="Arial" w:hAnsi="Arial" w:cs="Arial"/>
        <w:i w:val="0"/>
        <w:iCs w:val="0"/>
        <w:sz w:val="16"/>
        <w:szCs w:val="16"/>
      </w:rPr>
    </w:pPr>
    <w:r w:rsidRPr="002137AD">
      <w:rPr>
        <w:rFonts w:ascii="Arial" w:hAnsi="Arial" w:cs="Arial"/>
        <w:sz w:val="16"/>
        <w:szCs w:val="16"/>
      </w:rPr>
      <w:t>Tel :</w:t>
    </w:r>
    <w:r w:rsidRPr="002137AD">
      <w:rPr>
        <w:rFonts w:ascii="Arial" w:hAnsi="Arial" w:cs="Arial"/>
        <w:sz w:val="16"/>
        <w:szCs w:val="16"/>
      </w:rPr>
      <w:tab/>
    </w:r>
    <w:r w:rsidRPr="002137AD">
      <w:rPr>
        <w:rFonts w:ascii="Arial" w:hAnsi="Arial" w:cs="Arial"/>
        <w:sz w:val="16"/>
        <w:szCs w:val="16"/>
      </w:rPr>
      <w:tab/>
    </w:r>
    <w:r w:rsidRPr="002137AD">
      <w:rPr>
        <w:rFonts w:ascii="Arial" w:hAnsi="Arial" w:cs="Arial"/>
        <w:sz w:val="16"/>
        <w:szCs w:val="16"/>
      </w:rPr>
      <w:tab/>
      <w:t xml:space="preserve">20 50 </w:t>
    </w:r>
    <w:r w:rsidR="0070189A">
      <w:rPr>
        <w:rFonts w:ascii="Arial" w:hAnsi="Arial" w:cs="Arial"/>
        <w:sz w:val="16"/>
        <w:szCs w:val="16"/>
      </w:rPr>
      <w:t>05</w:t>
    </w:r>
  </w:p>
  <w:p w14:paraId="0F5B613F" w14:textId="77777777" w:rsidR="00545FE5" w:rsidRDefault="00A76F25" w:rsidP="007C151F">
    <w:pPr>
      <w:pStyle w:val="m-BlocEntete"/>
      <w:tabs>
        <w:tab w:val="left" w:pos="0"/>
      </w:tabs>
      <w:ind w:left="709"/>
      <w:rPr>
        <w:rStyle w:val="Lienhypertexte"/>
        <w:rFonts w:ascii="Arial" w:hAnsi="Arial" w:cs="Arial"/>
        <w:sz w:val="18"/>
        <w:szCs w:val="18"/>
      </w:rPr>
    </w:pPr>
    <w:r w:rsidRPr="002137AD">
      <w:rPr>
        <w:rFonts w:ascii="Arial" w:hAnsi="Arial" w:cs="Arial"/>
        <w:i w:val="0"/>
        <w:iCs w:val="0"/>
        <w:sz w:val="16"/>
        <w:szCs w:val="16"/>
      </w:rPr>
      <w:t xml:space="preserve">Mél : </w:t>
    </w:r>
    <w:r w:rsidRPr="002137AD">
      <w:rPr>
        <w:rFonts w:ascii="Arial" w:hAnsi="Arial" w:cs="Arial"/>
        <w:i w:val="0"/>
        <w:iCs w:val="0"/>
        <w:sz w:val="16"/>
        <w:szCs w:val="16"/>
      </w:rPr>
      <w:tab/>
    </w:r>
    <w:hyperlink r:id="rId2" w:history="1">
      <w:r w:rsidRPr="00343B44">
        <w:rPr>
          <w:rStyle w:val="Lienhypertexte"/>
          <w:rFonts w:ascii="Arial" w:hAnsi="Arial" w:cs="Arial"/>
          <w:sz w:val="18"/>
          <w:szCs w:val="18"/>
        </w:rPr>
        <w:t>capitainerie@noumeaport.nc</w:t>
      </w:r>
    </w:hyperlink>
  </w:p>
  <w:p w14:paraId="3FAE76F1" w14:textId="77777777" w:rsidR="009A7457" w:rsidRPr="002137AD" w:rsidRDefault="009A7457">
    <w:pPr>
      <w:pStyle w:val="m-BlocEntete"/>
      <w:tabs>
        <w:tab w:val="left" w:pos="0"/>
      </w:tabs>
      <w:ind w:left="-543"/>
      <w:rPr>
        <w:rFonts w:ascii="Arial" w:hAnsi="Arial" w:cs="Arial"/>
        <w:i w:val="0"/>
        <w:iCs w:val="0"/>
        <w:sz w:val="16"/>
        <w:szCs w:val="16"/>
      </w:rPr>
    </w:pPr>
  </w:p>
  <w:p w14:paraId="5250D966" w14:textId="2912661C" w:rsidR="00ED5D7F" w:rsidRDefault="00A76F25" w:rsidP="00ED5D7F">
    <w:pPr>
      <w:pBdr>
        <w:top w:val="single" w:sz="1" w:space="1" w:color="000000"/>
        <w:left w:val="single" w:sz="1" w:space="18" w:color="000000"/>
        <w:bottom w:val="single" w:sz="1" w:space="1" w:color="000000"/>
        <w:right w:val="single" w:sz="1" w:space="4" w:color="000000"/>
      </w:pBdr>
      <w:spacing w:before="80" w:after="80"/>
      <w:ind w:left="360"/>
      <w:jc w:val="center"/>
      <w:rPr>
        <w:rStyle w:val="corpsdetextes"/>
        <w:rFonts w:ascii="Arial" w:eastAsia="Arial Unicode MS" w:hAnsi="Arial" w:cs="Arial"/>
        <w:b/>
        <w:bCs/>
        <w:color w:val="FF0000"/>
        <w:sz w:val="36"/>
        <w:szCs w:val="36"/>
      </w:rPr>
    </w:pPr>
    <w:r w:rsidRPr="002137AD">
      <w:rPr>
        <w:rStyle w:val="corpsdetextes"/>
        <w:rFonts w:ascii="Arial" w:eastAsia="Arial Unicode MS" w:hAnsi="Arial" w:cs="Arial"/>
        <w:b/>
        <w:bCs/>
        <w:sz w:val="36"/>
        <w:szCs w:val="36"/>
      </w:rPr>
      <w:t xml:space="preserve">AVIS AUX USAGERS n° </w:t>
    </w:r>
    <w:r w:rsidR="00220C78">
      <w:rPr>
        <w:rStyle w:val="corpsdetextes"/>
        <w:rFonts w:ascii="Arial" w:eastAsia="Arial Unicode MS" w:hAnsi="Arial" w:cs="Arial"/>
        <w:b/>
        <w:bCs/>
        <w:color w:val="FF0000"/>
        <w:sz w:val="36"/>
        <w:szCs w:val="36"/>
      </w:rPr>
      <w:t>1</w:t>
    </w:r>
    <w:r w:rsidR="003E2F9D">
      <w:rPr>
        <w:rStyle w:val="corpsdetextes"/>
        <w:rFonts w:ascii="Arial" w:eastAsia="Arial Unicode MS" w:hAnsi="Arial" w:cs="Arial"/>
        <w:b/>
        <w:bCs/>
        <w:color w:val="FF0000"/>
        <w:sz w:val="36"/>
        <w:szCs w:val="36"/>
      </w:rPr>
      <w:t>8</w:t>
    </w:r>
    <w:r w:rsidR="00D44C86">
      <w:rPr>
        <w:rStyle w:val="corpsdetextes"/>
        <w:rFonts w:ascii="Arial" w:eastAsia="Arial Unicode MS" w:hAnsi="Arial" w:cs="Arial"/>
        <w:b/>
        <w:bCs/>
        <w:color w:val="FF0000"/>
        <w:sz w:val="36"/>
        <w:szCs w:val="36"/>
      </w:rPr>
      <w:t>-202</w:t>
    </w:r>
    <w:r w:rsidR="0070189A">
      <w:rPr>
        <w:rStyle w:val="corpsdetextes"/>
        <w:rFonts w:ascii="Arial" w:eastAsia="Arial Unicode MS" w:hAnsi="Arial" w:cs="Arial"/>
        <w:b/>
        <w:bCs/>
        <w:color w:val="FF0000"/>
        <w:sz w:val="36"/>
        <w:szCs w:val="36"/>
      </w:rPr>
      <w:t>1</w:t>
    </w:r>
  </w:p>
  <w:p w14:paraId="183AC868" w14:textId="30FA16DD" w:rsidR="00A90B27" w:rsidRPr="00076775" w:rsidRDefault="00A76F25" w:rsidP="00ED5D7F">
    <w:pPr>
      <w:pBdr>
        <w:top w:val="single" w:sz="1" w:space="1" w:color="000000"/>
        <w:left w:val="single" w:sz="1" w:space="18" w:color="000000"/>
        <w:bottom w:val="single" w:sz="1" w:space="1" w:color="000000"/>
        <w:right w:val="single" w:sz="1" w:space="4" w:color="000000"/>
      </w:pBdr>
      <w:spacing w:before="80" w:after="80"/>
      <w:ind w:left="360"/>
      <w:jc w:val="center"/>
      <w:rPr>
        <w:rStyle w:val="corpsdetextes"/>
        <w:rFonts w:ascii="Arial" w:eastAsia="Arial Unicode MS" w:hAnsi="Arial" w:cs="Arial"/>
        <w:b/>
        <w:bCs/>
        <w:sz w:val="28"/>
        <w:szCs w:val="28"/>
        <w:u w:val="single"/>
      </w:rPr>
    </w:pPr>
    <w:r w:rsidRPr="00076775">
      <w:rPr>
        <w:rStyle w:val="corpsdetextes"/>
        <w:rFonts w:ascii="Arial" w:eastAsia="Arial Unicode MS" w:hAnsi="Arial" w:cs="Arial"/>
        <w:bCs/>
        <w:sz w:val="28"/>
        <w:szCs w:val="28"/>
        <w:u w:val="single"/>
      </w:rPr>
      <w:t>PORT DE NOUMÉA</w:t>
    </w:r>
    <w:r w:rsidR="003E2F9D">
      <w:rPr>
        <w:rStyle w:val="corpsdetextes"/>
        <w:rFonts w:ascii="Arial" w:eastAsia="Arial Unicode MS" w:hAnsi="Arial" w:cs="Arial"/>
        <w:bCs/>
        <w:sz w:val="28"/>
        <w:szCs w:val="28"/>
        <w:u w:val="single"/>
      </w:rPr>
      <w:t xml:space="preserve"> – PETITE RADE – BAIE DE MOSELLE</w:t>
    </w:r>
  </w:p>
  <w:p w14:paraId="222704D1" w14:textId="440C57D2" w:rsidR="009A13A5" w:rsidRPr="00F1151A" w:rsidRDefault="00573CC1" w:rsidP="00D46CB1">
    <w:pPr>
      <w:pBdr>
        <w:top w:val="single" w:sz="1" w:space="1" w:color="000000"/>
        <w:left w:val="single" w:sz="1" w:space="18" w:color="000000"/>
        <w:bottom w:val="single" w:sz="1" w:space="1" w:color="000000"/>
        <w:right w:val="single" w:sz="1" w:space="4" w:color="000000"/>
      </w:pBdr>
      <w:ind w:left="360"/>
      <w:jc w:val="center"/>
      <w:rPr>
        <w:rStyle w:val="corpsdetextes"/>
        <w:rFonts w:ascii="Arial" w:eastAsia="Arial Unicode MS" w:hAnsi="Arial" w:cs="Arial"/>
        <w:b/>
        <w:bCs/>
        <w:sz w:val="32"/>
        <w:szCs w:val="32"/>
      </w:rPr>
    </w:pPr>
    <w:r>
      <w:rPr>
        <w:rStyle w:val="corpsdetextes"/>
        <w:rFonts w:ascii="Arial" w:eastAsia="Arial Unicode MS" w:hAnsi="Arial" w:cs="Arial"/>
        <w:b/>
        <w:bCs/>
        <w:sz w:val="32"/>
        <w:szCs w:val="32"/>
      </w:rPr>
      <w:t>Obstruction suite à un incendie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A0E9E"/>
    <w:multiLevelType w:val="hybridMultilevel"/>
    <w:tmpl w:val="976EC888"/>
    <w:lvl w:ilvl="0" w:tplc="8D08FF7A">
      <w:start w:val="28"/>
      <w:numFmt w:val="bullet"/>
      <w:lvlText w:val=""/>
      <w:lvlJc w:val="left"/>
      <w:pPr>
        <w:ind w:left="927" w:hanging="360"/>
      </w:pPr>
      <w:rPr>
        <w:rFonts w:ascii="Wingdings" w:eastAsia="Arial Unicode MS" w:hAnsi="Wingdings" w:cs="Arial" w:hint="default"/>
        <w:b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7AD"/>
    <w:rsid w:val="000417F1"/>
    <w:rsid w:val="00060E8C"/>
    <w:rsid w:val="000621DA"/>
    <w:rsid w:val="00076775"/>
    <w:rsid w:val="00091453"/>
    <w:rsid w:val="00096186"/>
    <w:rsid w:val="000C29B9"/>
    <w:rsid w:val="000C604F"/>
    <w:rsid w:val="000D233E"/>
    <w:rsid w:val="000D543A"/>
    <w:rsid w:val="00100E7A"/>
    <w:rsid w:val="00111640"/>
    <w:rsid w:val="00136FD2"/>
    <w:rsid w:val="0014209D"/>
    <w:rsid w:val="00164B5B"/>
    <w:rsid w:val="001B6602"/>
    <w:rsid w:val="001C22E3"/>
    <w:rsid w:val="001D7C89"/>
    <w:rsid w:val="001E1E2B"/>
    <w:rsid w:val="001E4E2A"/>
    <w:rsid w:val="002137AD"/>
    <w:rsid w:val="00220C78"/>
    <w:rsid w:val="002317AE"/>
    <w:rsid w:val="00235C74"/>
    <w:rsid w:val="00252815"/>
    <w:rsid w:val="00270F0B"/>
    <w:rsid w:val="00290242"/>
    <w:rsid w:val="002B294E"/>
    <w:rsid w:val="002C7CF0"/>
    <w:rsid w:val="002E0EAC"/>
    <w:rsid w:val="002F2BFA"/>
    <w:rsid w:val="00332920"/>
    <w:rsid w:val="00336AEC"/>
    <w:rsid w:val="00343B44"/>
    <w:rsid w:val="003A178D"/>
    <w:rsid w:val="003A2F11"/>
    <w:rsid w:val="003B5780"/>
    <w:rsid w:val="003E2F9D"/>
    <w:rsid w:val="003E4AE4"/>
    <w:rsid w:val="003E74D1"/>
    <w:rsid w:val="00446AD9"/>
    <w:rsid w:val="00474CC0"/>
    <w:rsid w:val="004A247E"/>
    <w:rsid w:val="004A59D2"/>
    <w:rsid w:val="004A6A97"/>
    <w:rsid w:val="004B4D51"/>
    <w:rsid w:val="004D25E8"/>
    <w:rsid w:val="00545FE5"/>
    <w:rsid w:val="00573CC1"/>
    <w:rsid w:val="005828F9"/>
    <w:rsid w:val="00591B75"/>
    <w:rsid w:val="005921DC"/>
    <w:rsid w:val="005C6B84"/>
    <w:rsid w:val="005D40C0"/>
    <w:rsid w:val="0060475E"/>
    <w:rsid w:val="00622232"/>
    <w:rsid w:val="00685A79"/>
    <w:rsid w:val="006B32E4"/>
    <w:rsid w:val="006B752F"/>
    <w:rsid w:val="006C5990"/>
    <w:rsid w:val="006D2F5D"/>
    <w:rsid w:val="0070189A"/>
    <w:rsid w:val="00706029"/>
    <w:rsid w:val="007063A5"/>
    <w:rsid w:val="00721749"/>
    <w:rsid w:val="0077044D"/>
    <w:rsid w:val="007A088B"/>
    <w:rsid w:val="007B17A9"/>
    <w:rsid w:val="007C151F"/>
    <w:rsid w:val="007F05EE"/>
    <w:rsid w:val="007F7374"/>
    <w:rsid w:val="00804332"/>
    <w:rsid w:val="00827835"/>
    <w:rsid w:val="00834AF3"/>
    <w:rsid w:val="008527A4"/>
    <w:rsid w:val="00884323"/>
    <w:rsid w:val="00897494"/>
    <w:rsid w:val="008E5259"/>
    <w:rsid w:val="00910B23"/>
    <w:rsid w:val="00914EE7"/>
    <w:rsid w:val="009423AC"/>
    <w:rsid w:val="00942D5A"/>
    <w:rsid w:val="00974B7E"/>
    <w:rsid w:val="009A13A5"/>
    <w:rsid w:val="009A7457"/>
    <w:rsid w:val="00A2064E"/>
    <w:rsid w:val="00A22A1D"/>
    <w:rsid w:val="00A25BB4"/>
    <w:rsid w:val="00A4215B"/>
    <w:rsid w:val="00A72217"/>
    <w:rsid w:val="00A725A2"/>
    <w:rsid w:val="00A76F25"/>
    <w:rsid w:val="00A90B27"/>
    <w:rsid w:val="00AB6DC0"/>
    <w:rsid w:val="00AC5F55"/>
    <w:rsid w:val="00AF3CDC"/>
    <w:rsid w:val="00B23771"/>
    <w:rsid w:val="00B37827"/>
    <w:rsid w:val="00B85586"/>
    <w:rsid w:val="00BC2A0A"/>
    <w:rsid w:val="00BD1042"/>
    <w:rsid w:val="00BD7A85"/>
    <w:rsid w:val="00BE02A0"/>
    <w:rsid w:val="00C07C40"/>
    <w:rsid w:val="00C47335"/>
    <w:rsid w:val="00C51553"/>
    <w:rsid w:val="00CB7F8A"/>
    <w:rsid w:val="00CC1FC8"/>
    <w:rsid w:val="00CD3D00"/>
    <w:rsid w:val="00CD6F3C"/>
    <w:rsid w:val="00CE49CE"/>
    <w:rsid w:val="00CF29E0"/>
    <w:rsid w:val="00D166FB"/>
    <w:rsid w:val="00D32BD0"/>
    <w:rsid w:val="00D44C86"/>
    <w:rsid w:val="00D46CB1"/>
    <w:rsid w:val="00D55201"/>
    <w:rsid w:val="00D6536F"/>
    <w:rsid w:val="00DA393E"/>
    <w:rsid w:val="00DD7ED0"/>
    <w:rsid w:val="00E150F0"/>
    <w:rsid w:val="00E24E51"/>
    <w:rsid w:val="00E3301C"/>
    <w:rsid w:val="00E60F9D"/>
    <w:rsid w:val="00E853FA"/>
    <w:rsid w:val="00EC3B59"/>
    <w:rsid w:val="00EC6758"/>
    <w:rsid w:val="00ED5D7F"/>
    <w:rsid w:val="00EE51BD"/>
    <w:rsid w:val="00F02BBD"/>
    <w:rsid w:val="00F1151A"/>
    <w:rsid w:val="00F14EE2"/>
    <w:rsid w:val="00F34286"/>
    <w:rsid w:val="00F660D3"/>
    <w:rsid w:val="00F804A1"/>
    <w:rsid w:val="00F923D9"/>
    <w:rsid w:val="00FA252B"/>
    <w:rsid w:val="00FC737A"/>
    <w:rsid w:val="00FD7269"/>
    <w:rsid w:val="00FF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57FC2D29"/>
  <w15:docId w15:val="{854DAEDE-473F-486B-B1BC-BF7297CE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01C"/>
    <w:pPr>
      <w:widowControl w:val="0"/>
      <w:suppressAutoHyphens/>
    </w:pPr>
    <w:rPr>
      <w:rFonts w:ascii="Liberation Sans" w:eastAsia="Arial Unicode MS" w:hAnsi="Liberation Sans" w:cs="Liberation Sans"/>
      <w:kern w:val="1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E3301C"/>
    <w:rPr>
      <w:rFonts w:ascii="Symbol" w:hAnsi="Symbol" w:cs="Symbol" w:hint="default"/>
    </w:rPr>
  </w:style>
  <w:style w:type="character" w:customStyle="1" w:styleId="WW8Num1z1">
    <w:name w:val="WW8Num1z1"/>
    <w:rsid w:val="00E3301C"/>
    <w:rPr>
      <w:rFonts w:ascii="Courier New" w:hAnsi="Courier New" w:cs="Courier New" w:hint="default"/>
    </w:rPr>
  </w:style>
  <w:style w:type="character" w:customStyle="1" w:styleId="WW8Num1z2">
    <w:name w:val="WW8Num1z2"/>
    <w:rsid w:val="00E3301C"/>
    <w:rPr>
      <w:rFonts w:ascii="Wingdings" w:hAnsi="Wingdings" w:cs="Wingdings" w:hint="default"/>
    </w:rPr>
  </w:style>
  <w:style w:type="character" w:customStyle="1" w:styleId="WW8Num2z0">
    <w:name w:val="WW8Num2z0"/>
    <w:rsid w:val="00E3301C"/>
    <w:rPr>
      <w:rFonts w:ascii="Arial" w:eastAsia="Arial Unicode MS" w:hAnsi="Arial" w:cs="Arial" w:hint="default"/>
    </w:rPr>
  </w:style>
  <w:style w:type="character" w:customStyle="1" w:styleId="WW8Num2z1">
    <w:name w:val="WW8Num2z1"/>
    <w:rsid w:val="00E3301C"/>
    <w:rPr>
      <w:rFonts w:ascii="Courier New" w:hAnsi="Courier New" w:cs="Courier New" w:hint="default"/>
    </w:rPr>
  </w:style>
  <w:style w:type="character" w:customStyle="1" w:styleId="WW8Num2z2">
    <w:name w:val="WW8Num2z2"/>
    <w:rsid w:val="00E3301C"/>
    <w:rPr>
      <w:rFonts w:ascii="Wingdings" w:hAnsi="Wingdings" w:cs="Wingdings" w:hint="default"/>
    </w:rPr>
  </w:style>
  <w:style w:type="character" w:customStyle="1" w:styleId="WW8Num2z3">
    <w:name w:val="WW8Num2z3"/>
    <w:rsid w:val="00E3301C"/>
    <w:rPr>
      <w:rFonts w:ascii="Symbol" w:hAnsi="Symbol" w:cs="Symbol" w:hint="default"/>
    </w:rPr>
  </w:style>
  <w:style w:type="character" w:customStyle="1" w:styleId="Policepardfaut2">
    <w:name w:val="Police par défaut2"/>
    <w:rsid w:val="00E3301C"/>
  </w:style>
  <w:style w:type="character" w:customStyle="1" w:styleId="Policepardfaut1">
    <w:name w:val="Police par défaut1"/>
    <w:rsid w:val="00E3301C"/>
  </w:style>
  <w:style w:type="character" w:customStyle="1" w:styleId="Absatz-Standardschriftart">
    <w:name w:val="Absatz-Standardschriftart"/>
    <w:rsid w:val="00E3301C"/>
  </w:style>
  <w:style w:type="character" w:customStyle="1" w:styleId="WW-Absatz-Standardschriftart">
    <w:name w:val="WW-Absatz-Standardschriftart"/>
    <w:rsid w:val="00E3301C"/>
  </w:style>
  <w:style w:type="character" w:customStyle="1" w:styleId="WW-Absatz-Standardschriftart1">
    <w:name w:val="WW-Absatz-Standardschriftart1"/>
    <w:rsid w:val="00E3301C"/>
  </w:style>
  <w:style w:type="character" w:customStyle="1" w:styleId="WW-Absatz-Standardschriftart11">
    <w:name w:val="WW-Absatz-Standardschriftart11"/>
    <w:rsid w:val="00E3301C"/>
  </w:style>
  <w:style w:type="character" w:styleId="Lienhypertexte">
    <w:name w:val="Hyperlink"/>
    <w:basedOn w:val="Policepardfaut1"/>
    <w:rsid w:val="00E3301C"/>
    <w:rPr>
      <w:color w:val="0000FF"/>
      <w:u w:val="single"/>
    </w:rPr>
  </w:style>
  <w:style w:type="character" w:customStyle="1" w:styleId="corpsdetextes">
    <w:name w:val="corps de textes"/>
    <w:rsid w:val="00E3301C"/>
    <w:rPr>
      <w:rFonts w:ascii="Times New Roman" w:eastAsia="Times New Roman" w:hAnsi="Times New Roman" w:cs="Times New Roman"/>
      <w:strike w:val="0"/>
      <w:dstrike w:val="0"/>
      <w:color w:val="auto"/>
      <w:position w:val="0"/>
      <w:sz w:val="20"/>
      <w:szCs w:val="20"/>
      <w:vertAlign w:val="baseline"/>
      <w:lang w:val="fr-FR" w:bidi="fr-FR"/>
    </w:rPr>
  </w:style>
  <w:style w:type="character" w:customStyle="1" w:styleId="ExplorateurdedocumentsCar">
    <w:name w:val="Explorateur de documents Car"/>
    <w:basedOn w:val="Policepardfaut1"/>
    <w:rsid w:val="00E3301C"/>
    <w:rPr>
      <w:rFonts w:ascii="Tahoma" w:eastAsia="Arial Unicode MS" w:hAnsi="Tahoma" w:cs="Tahoma"/>
      <w:kern w:val="1"/>
      <w:sz w:val="16"/>
      <w:szCs w:val="16"/>
    </w:rPr>
  </w:style>
  <w:style w:type="paragraph" w:customStyle="1" w:styleId="Titre2">
    <w:name w:val="Titre2"/>
    <w:basedOn w:val="Normal"/>
    <w:next w:val="Corpsdetexte"/>
    <w:rsid w:val="00E3301C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sdetexte">
    <w:name w:val="Body Text"/>
    <w:basedOn w:val="Normal"/>
    <w:rsid w:val="00E3301C"/>
    <w:pPr>
      <w:spacing w:after="120"/>
    </w:pPr>
  </w:style>
  <w:style w:type="paragraph" w:styleId="Liste">
    <w:name w:val="List"/>
    <w:basedOn w:val="Corpsdetexte"/>
    <w:rsid w:val="00E3301C"/>
    <w:rPr>
      <w:rFonts w:cs="Tahoma"/>
    </w:rPr>
  </w:style>
  <w:style w:type="paragraph" w:styleId="Lgende">
    <w:name w:val="caption"/>
    <w:basedOn w:val="Normal"/>
    <w:qFormat/>
    <w:rsid w:val="00E3301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E3301C"/>
    <w:pPr>
      <w:suppressLineNumbers/>
    </w:pPr>
    <w:rPr>
      <w:rFonts w:cs="Tahoma"/>
    </w:rPr>
  </w:style>
  <w:style w:type="paragraph" w:customStyle="1" w:styleId="Titre1">
    <w:name w:val="Titre1"/>
    <w:basedOn w:val="Normal"/>
    <w:next w:val="Corpsdetexte"/>
    <w:rsid w:val="00E3301C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En-tte">
    <w:name w:val="header"/>
    <w:basedOn w:val="Normal"/>
    <w:rsid w:val="00E3301C"/>
    <w:pPr>
      <w:suppressLineNumbers/>
    </w:pPr>
  </w:style>
  <w:style w:type="paragraph" w:styleId="Pieddepage">
    <w:name w:val="footer"/>
    <w:basedOn w:val="Normal"/>
    <w:rsid w:val="00E3301C"/>
    <w:pPr>
      <w:suppressLineNumbers/>
    </w:pPr>
  </w:style>
  <w:style w:type="paragraph" w:customStyle="1" w:styleId="Contenuducadre">
    <w:name w:val="Contenu du cadre"/>
    <w:basedOn w:val="Corpsdetexte"/>
    <w:rsid w:val="00E3301C"/>
  </w:style>
  <w:style w:type="paragraph" w:customStyle="1" w:styleId="m-BlocTitre">
    <w:name w:val="m-BlocTitre"/>
    <w:basedOn w:val="Normal"/>
    <w:rsid w:val="00E3301C"/>
    <w:pPr>
      <w:jc w:val="center"/>
    </w:pPr>
    <w:rPr>
      <w:rFonts w:ascii="Liberation Serif" w:hAnsi="Liberation Serif" w:cs="Liberation Serif"/>
      <w:color w:val="999999"/>
      <w:sz w:val="22"/>
    </w:rPr>
  </w:style>
  <w:style w:type="paragraph" w:customStyle="1" w:styleId="m-BlocEntete">
    <w:name w:val="m-BlocEntete"/>
    <w:basedOn w:val="Normal"/>
    <w:rsid w:val="00E3301C"/>
    <w:rPr>
      <w:rFonts w:ascii="Liberation Serif" w:hAnsi="Liberation Serif" w:cs="Liberation Serif"/>
      <w:i/>
      <w:iCs/>
    </w:rPr>
  </w:style>
  <w:style w:type="paragraph" w:customStyle="1" w:styleId="m-BlocEmetteur">
    <w:name w:val="m-BlocEmetteur"/>
    <w:basedOn w:val="Normal"/>
    <w:rsid w:val="00E3301C"/>
    <w:rPr>
      <w:rFonts w:ascii="Liberation Serif" w:hAnsi="Liberation Serif" w:cs="Liberation Serif"/>
      <w:i/>
      <w:sz w:val="18"/>
    </w:rPr>
  </w:style>
  <w:style w:type="paragraph" w:customStyle="1" w:styleId="m-BlocEmetteur2">
    <w:name w:val="m-BlocEmetteur2"/>
    <w:basedOn w:val="m-BlocEmetteur"/>
    <w:rsid w:val="00E3301C"/>
    <w:pPr>
      <w:spacing w:after="91"/>
    </w:pPr>
  </w:style>
  <w:style w:type="paragraph" w:customStyle="1" w:styleId="Explorateurdedocuments1">
    <w:name w:val="Explorateur de documents1"/>
    <w:basedOn w:val="Normal"/>
    <w:rsid w:val="00E3301C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rsid w:val="00E330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hAnsi="Arial Unicode MS" w:cs="Arial Unicode MS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558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5586"/>
    <w:rPr>
      <w:rFonts w:ascii="Segoe UI" w:eastAsia="Arial Unicode MS" w:hAnsi="Segoe UI" w:cs="Segoe UI"/>
      <w:kern w:val="1"/>
      <w:sz w:val="18"/>
      <w:szCs w:val="18"/>
      <w:lang w:eastAsia="zh-CN"/>
    </w:rPr>
  </w:style>
  <w:style w:type="paragraph" w:styleId="Paragraphedeliste">
    <w:name w:val="List Paragraph"/>
    <w:basedOn w:val="Normal"/>
    <w:uiPriority w:val="34"/>
    <w:qFormat/>
    <w:rsid w:val="00FA252B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F11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5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capitainerie@noumeaport.nc" TargetMode="External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ANC\AVIS%20PORTUAIRE\Avis%20Aux%20Usagers%20xx-2017%20mod&#232;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A7D94-8756-4170-AF36-F2DCBECF9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Avis Aux Usagers xx-2017 modèle</Template>
  <TotalTime>228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Christophe Tendron</vt:lpstr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Christophe Tendron</dc:title>
  <dc:creator>art</dc:creator>
  <cp:lastModifiedBy>Richard Gohier</cp:lastModifiedBy>
  <cp:revision>21</cp:revision>
  <cp:lastPrinted>2019-01-24T21:17:00Z</cp:lastPrinted>
  <dcterms:created xsi:type="dcterms:W3CDTF">2021-02-14T05:46:00Z</dcterms:created>
  <dcterms:modified xsi:type="dcterms:W3CDTF">2021-12-27T19:52:00Z</dcterms:modified>
</cp:coreProperties>
</file>